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E7" w:rsidRDefault="00F30AE7" w:rsidP="006A18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203C2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UCZESTNICTWA W PROJEKCIE</w:t>
      </w:r>
    </w:p>
    <w:p w:rsidR="006A185E" w:rsidRPr="00203C21" w:rsidRDefault="006A185E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i/>
          <w:sz w:val="40"/>
          <w:szCs w:val="24"/>
        </w:rPr>
      </w:pPr>
      <w:r w:rsidRPr="00203C21">
        <w:rPr>
          <w:rFonts w:ascii="Cambria" w:eastAsia="Calibri" w:hAnsi="Cambria" w:cs="Times New Roman"/>
          <w:b/>
          <w:i/>
          <w:sz w:val="40"/>
          <w:szCs w:val="24"/>
        </w:rPr>
        <w:t>Przy</w:t>
      </w:r>
      <w:r w:rsidR="00203C21" w:rsidRPr="00203C21">
        <w:rPr>
          <w:rFonts w:ascii="Cambria" w:eastAsia="Calibri" w:hAnsi="Cambria" w:cs="Times New Roman"/>
          <w:b/>
          <w:i/>
          <w:sz w:val="40"/>
          <w:szCs w:val="24"/>
        </w:rPr>
        <w:t>szłością Europy dobry fachowiec</w:t>
      </w:r>
    </w:p>
    <w:p w:rsidR="006A185E" w:rsidRPr="006A185E" w:rsidRDefault="00203C21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40"/>
          <w:szCs w:val="24"/>
        </w:rPr>
      </w:pPr>
      <w:r>
        <w:t xml:space="preserve">w ramach </w:t>
      </w:r>
      <w:r w:rsidR="006A185E">
        <w:t xml:space="preserve">projektu </w:t>
      </w:r>
      <w:r>
        <w:br/>
      </w:r>
      <w:r w:rsidR="006A185E">
        <w:t>„Międzynarodowa mobilność edukacyjna uczniów i absolwentów oraz kadry kształcenia zawodowego</w:t>
      </w:r>
      <w:r>
        <w:t>”</w:t>
      </w:r>
      <w:r w:rsidR="006A185E">
        <w:t xml:space="preserve"> Program Operacyjn</w:t>
      </w:r>
      <w:r>
        <w:t>y</w:t>
      </w:r>
      <w:r w:rsidR="006A185E">
        <w:t xml:space="preserve"> Wiedza Edukacja Rozwój 2014-2020 </w:t>
      </w:r>
      <w:r>
        <w:br/>
      </w:r>
      <w:r w:rsidR="006A185E">
        <w:t>współfinansowan</w:t>
      </w:r>
      <w:r>
        <w:t>y</w:t>
      </w:r>
      <w:r w:rsidR="006A185E">
        <w:t xml:space="preserve"> z Eur</w:t>
      </w:r>
      <w:r>
        <w:t>opejskiego Funduszu Społecznego</w:t>
      </w:r>
    </w:p>
    <w:p w:rsidR="00F30AE7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Calibri" w:hAnsi="Cambria" w:cs="Times New Roman"/>
          <w:b/>
          <w:sz w:val="40"/>
          <w:szCs w:val="24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I. POSTANOWIENIA OGÓLNE</w:t>
      </w:r>
    </w:p>
    <w:p w:rsidR="00F30AE7" w:rsidRPr="00203C21" w:rsidRDefault="00F30AE7" w:rsidP="00203C21">
      <w:pPr>
        <w:pStyle w:val="Stopka"/>
        <w:jc w:val="both"/>
        <w:rPr>
          <w:rFonts w:ascii="Cambria" w:hAnsi="Cambria" w:cs="Times New Roman"/>
          <w:sz w:val="24"/>
          <w:szCs w:val="24"/>
        </w:rPr>
      </w:pPr>
      <w:r w:rsidRPr="006A185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Niniejszy Regulamin określa warunki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uczestnictwa w projekcie</w:t>
      </w:r>
      <w:r w:rsidR="00203C21" w:rsidRPr="00203C2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A185E" w:rsidRPr="00203C21">
        <w:rPr>
          <w:rFonts w:ascii="Cambria" w:eastAsia="Calibri" w:hAnsi="Cambria" w:cs="Times New Roman"/>
          <w:b/>
          <w:i/>
          <w:sz w:val="24"/>
          <w:szCs w:val="24"/>
        </w:rPr>
        <w:t>Przyszłością Europy dobry fachowiec</w:t>
      </w:r>
      <w:r w:rsidR="00203C21"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="00203C21" w:rsidRPr="00203C21">
        <w:rPr>
          <w:rFonts w:ascii="Cambria" w:hAnsi="Cambria" w:cs="Times New Roman"/>
          <w:sz w:val="24"/>
          <w:szCs w:val="24"/>
        </w:rPr>
        <w:t xml:space="preserve">Projekt realizowany jest ze środków Europejskiego Funduszu Społecznego Program Operacyjny Wiedza Edukacja Rozwój (PO WER) w ramach projektu </w:t>
      </w:r>
      <w:r w:rsidR="00203C21" w:rsidRPr="00203C21">
        <w:rPr>
          <w:rFonts w:ascii="Cambria" w:hAnsi="Cambria" w:cs="Times New Roman"/>
          <w:b/>
          <w:sz w:val="24"/>
          <w:szCs w:val="24"/>
        </w:rPr>
        <w:t>Międzynarodowa mobilność edukacyjna uczniów i absolwentów oraz kadry kształcenia zawodowego</w:t>
      </w:r>
      <w:r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Projekt realizowany jest przez Zespół Szkół Elektrycznych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br/>
        <w:t>w Bydgoszczy..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30AE7" w:rsidRPr="00E63EC6" w:rsidRDefault="00203C21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Projektem objętych będzie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60 uczniów (klas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i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III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Energet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w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Zespole Szkół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Elektrycznych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Wsparcie oferowane w ramach projektu obejmuje: 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transport;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zawodowe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go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przygotowanie językowo-kulturowo-pedagogiczne;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ubezpieczenie;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wyżywienie;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noclegi;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organizację czasu wolnego;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wycieczki zawodowe i kulturowe.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zakwalifikowani do udziału w projekcie nieodpłatnie ale obowiązkowo uczestniczą w dodatkowych zajęciach 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ramach przygotowania językowo-kulturowo--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pedagogicznego. 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Uczestniczy projektu podpiszą Umowę o Staż.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Informacje o projekcie znajdują się na stronie internetowej szkoły, w zakładce „Projekty UE” – „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PO WER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:rsidR="00F30AE7" w:rsidRPr="00BC49AC" w:rsidRDefault="00F30AE7" w:rsidP="00BC49A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Na zakończenie udziału w zagranicz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nym 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uczestnicy projektu otrzymają zaświadczenia/certyfikaty poświadczające zdobytą wiedzę i umiejętności. </w:t>
      </w:r>
    </w:p>
    <w:p w:rsidR="00F30AE7" w:rsidRDefault="00F30AE7" w:rsidP="00BC49AC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WARUNKI UCZESTNICTWA</w:t>
      </w:r>
    </w:p>
    <w:p w:rsidR="00F30AE7" w:rsidRPr="00E63EC6" w:rsidRDefault="00F30AE7" w:rsidP="00BC49AC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Do udziału w projekcie mogą zgłaszać się uczniowie spełniający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następujące kryteria formalne i merytoryczne.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FORMALNE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F30AE7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Uczestnik jest uczniem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klasy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</w:t>
      </w:r>
      <w:r w:rsidR="003F602A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3F602A">
        <w:rPr>
          <w:rFonts w:ascii="Cambria" w:eastAsia="Times New Roman" w:hAnsi="Cambria" w:cs="Times New Roman"/>
          <w:sz w:val="24"/>
          <w:szCs w:val="24"/>
          <w:lang w:eastAsia="pl-PL"/>
        </w:rPr>
        <w:t>V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technik elektryk,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technik energetyk, technik chłodnictwa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klimatyzacji)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Elektryczno-Energet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im. Jana III Sobieskiego w Zespole Szkół Elektrycznych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Uczeń spełnia wymagania określone w zasadach rekrutacji.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Kryterium zakwalifikowania ucznia do udziału w projekcie stanowi złożenie przez ucznia osobiście kompletnej dokumentacji określonej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zasadach rekrutacji (pkt III).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MERYTORYCZNE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Potwierdzeniem woli udziału w projekcie jest złożenie formularza aplikacyjnego.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Zgłoszenie się do udziału w projekcie jest równoznaczne ze zobowiązaniem się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do uczestnictwa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w przygotowaniu językowo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-kulturowo-pedagogicznym.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przypadku rezygnacji z udziału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zajęciach lub przekroczeniu limitu nieusprawiedliwionej absencji na zajęciach uczestnik jest wykluczony z udziału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projekcie. Miejsce uczestnika wykluczonego z udziału w projekcie zajmuje uczeń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listy rezerwowej.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Zgodnie z wymogami projektu wszyscy uczestnicy podlegają pr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ocesowi monitoringu, ewaluacji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upowszechniania rezultatów mającemu na celu ocenę skuteczności działań podjętych w ramach projektu.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Uczestnicy projektu zobowiązani są do wypełnienia ankiet ewaluacyjnych związanych z realizacją projektu. 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Uczestnicy projektu zobowiązani są do informowania Koordynator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Projektu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Opiekuna Wyjazdu o ewentualnych zmianach swojej sytuacji (np. zmiana miejsca zamieszkania czy zameldowania). </w:t>
      </w:r>
    </w:p>
    <w:p w:rsidR="00A22594" w:rsidRDefault="00A22594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Default="00610F80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Default="00610F80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III. ZASADY REKRUTACJI</w:t>
      </w:r>
    </w:p>
    <w:p w:rsidR="008B1696" w:rsidRDefault="00F30AE7" w:rsidP="00F30A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Rekrutacja grupy docelowej zostanie przeprowadzona wśród uczniów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klas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i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III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(grupa wyjazdowa I) i klas II</w:t>
      </w:r>
      <w:r w:rsidR="003F602A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, I</w:t>
      </w:r>
      <w:r w:rsidR="003F602A">
        <w:rPr>
          <w:rFonts w:ascii="Cambria" w:eastAsia="Times New Roman" w:hAnsi="Cambria" w:cs="Times New Roman"/>
          <w:sz w:val="24"/>
          <w:szCs w:val="24"/>
          <w:lang w:eastAsia="pl-PL"/>
        </w:rPr>
        <w:t>V</w:t>
      </w:r>
      <w:bookmarkStart w:id="0" w:name="_GoBack"/>
      <w:bookmarkEnd w:id="0"/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(grupa wyjazdowa II)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technik elektryk,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technik energetyk, technik chłodnictwa i klimatyzacji)</w:t>
      </w:r>
      <w:r w:rsidRPr="00E20223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uczęszczającyc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h do szkoły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roku szkolnym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2020/2021 dla grupy I oraz w roku szkolnym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 dla grupy II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momencie wyjazdu na staż uczestnicy projektu bę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dą odpowiednio w klasie III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IV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610F80" w:rsidRDefault="00610F80" w:rsidP="00F30A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Rekrutacja rozpoczyna się od akcji informacyjno-promocyjnej prowadzonej na terenie Zespołu Szkół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na tablicy 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głoszeń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oraz  na stronie internetowej szkoły.</w:t>
      </w: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Kwalifikacja uczestników projektu dokonywana jest przez Komisję Rekrutacyjną powołaną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prz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ez Dyrektora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Komisja Rekrutacyjna kwalifikuje uczniów do projektu, którzy: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są uczniami Technikum Elektryczno-Energet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  <w:t>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Zespole Szkół Elektrycznych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ogólnych;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zawodowych i zajęć praktycznych;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języków obcych;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co najmniej poprawną ocenę z zachowania;</w:t>
      </w:r>
    </w:p>
    <w:p w:rsidR="00F30AE7" w:rsidRPr="002830A1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brali udział i wykazywali się aktywnością na zajęciach dodatkowych w ramach projektu "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Akcja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Kwalifikacja" realizowanego w ramach EFS;</w:t>
      </w:r>
    </w:p>
    <w:p w:rsidR="00F30AE7" w:rsidRPr="002830A1" w:rsidRDefault="008B1696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angażują się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życi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szkoły i środowiska lokalnego;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wypełnią formularz aplikacyjny;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pozytywną opinię wychowawcy.</w:t>
      </w:r>
    </w:p>
    <w:p w:rsidR="00F30AE7" w:rsidRPr="008B1696" w:rsidRDefault="008B1696" w:rsidP="008B1696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5. </w:t>
      </w:r>
      <w:r w:rsidR="00F30AE7" w:rsidRPr="008B1696">
        <w:rPr>
          <w:rFonts w:ascii="Cambria" w:eastAsia="Calibri" w:hAnsi="Cambria" w:cs="Times New Roman"/>
          <w:sz w:val="24"/>
        </w:rPr>
        <w:t xml:space="preserve">Podstawą zakwalifikowania ucznia do udziału w Projekcie </w:t>
      </w:r>
      <w:r>
        <w:rPr>
          <w:rFonts w:ascii="Cambria" w:eastAsia="Calibri" w:hAnsi="Cambria" w:cs="Times New Roman"/>
          <w:sz w:val="24"/>
        </w:rPr>
        <w:t xml:space="preserve">będzie suma punktów uzyskanych </w:t>
      </w:r>
      <w:r w:rsidR="00F30AE7" w:rsidRPr="008B1696">
        <w:rPr>
          <w:rFonts w:ascii="Cambria" w:eastAsia="Calibri" w:hAnsi="Cambria" w:cs="Times New Roman"/>
          <w:sz w:val="24"/>
        </w:rPr>
        <w:t>w postępowaniu rekrutacyjnym zgodnie z poniższym</w:t>
      </w:r>
      <w:r>
        <w:rPr>
          <w:rFonts w:ascii="Cambria" w:eastAsia="Calibri" w:hAnsi="Cambria" w:cs="Times New Roman"/>
          <w:sz w:val="24"/>
        </w:rPr>
        <w:t xml:space="preserve"> kryterium</w:t>
      </w:r>
      <w:r w:rsidR="00F30AE7" w:rsidRPr="008B1696">
        <w:rPr>
          <w:rFonts w:ascii="Cambria" w:eastAsia="Calibri" w:hAnsi="Cambria" w:cs="Times New Roman"/>
          <w:sz w:val="24"/>
        </w:rPr>
        <w:t>:</w:t>
      </w:r>
    </w:p>
    <w:p w:rsidR="00F30AE7" w:rsidRPr="00E63EC6" w:rsidRDefault="00F30AE7" w:rsidP="00F30AE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1125"/>
      </w:tblGrid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Kryterium rekrutacji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F30AE7" w:rsidRPr="00E63EC6" w:rsidTr="009B0A60">
        <w:trPr>
          <w:trHeight w:val="284"/>
        </w:trPr>
        <w:tc>
          <w:tcPr>
            <w:tcW w:w="6391" w:type="dxa"/>
            <w:shd w:val="clear" w:color="auto" w:fill="auto"/>
          </w:tcPr>
          <w:p w:rsidR="00F30AE7" w:rsidRPr="00E63EC6" w:rsidRDefault="00F30AE7" w:rsidP="008B1696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średnia ocen nauczania </w:t>
            </w:r>
            <w:r w:rsidR="008B1696">
              <w:rPr>
                <w:rFonts w:ascii="Cambria" w:eastAsia="Calibri" w:hAnsi="Cambria" w:cs="Times New Roman"/>
              </w:rPr>
              <w:t>semestralnych/ rocznych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0-5*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zachowania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ocena z języka angielskiego ogólnego 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 języka obcego zawodowego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oceny z trzech wybranych przedmiotów zawodowych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0-12***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lastRenderedPageBreak/>
              <w:t>uzasadnienie chęci wyjazdu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aktywna postawa ucznia w szkole i środowisku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rekomendacja wychowawcy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2830A1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2830A1">
              <w:rPr>
                <w:rFonts w:ascii="Cambria" w:eastAsia="Calibri" w:hAnsi="Cambria" w:cs="Times New Roman"/>
              </w:rPr>
              <w:t>„Akcja Kwalifikacja”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</w:tbl>
    <w:p w:rsidR="00F30AE7" w:rsidRPr="00E63EC6" w:rsidRDefault="00F30AE7" w:rsidP="00F30AE7">
      <w:pPr>
        <w:spacing w:before="100" w:beforeAutospacing="1" w:after="100" w:afterAutospacing="1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* -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-***-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3007"/>
        <w:gridCol w:w="3363"/>
      </w:tblGrid>
      <w:tr w:rsidR="00F30AE7" w:rsidRPr="00E63EC6" w:rsidTr="009B0A60">
        <w:trPr>
          <w:trHeight w:val="1635"/>
        </w:trPr>
        <w:tc>
          <w:tcPr>
            <w:tcW w:w="2771" w:type="dxa"/>
          </w:tcPr>
          <w:tbl>
            <w:tblPr>
              <w:tblStyle w:val="Tabela-Siatka"/>
              <w:tblW w:w="2263" w:type="dxa"/>
              <w:tblLook w:val="04A0" w:firstRow="1" w:lastRow="0" w:firstColumn="1" w:lastColumn="0" w:noHBand="0" w:noVBand="1"/>
            </w:tblPr>
            <w:tblGrid>
              <w:gridCol w:w="1413"/>
              <w:gridCol w:w="850"/>
            </w:tblGrid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6,00 – 5,01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F30AE7" w:rsidRPr="00E63EC6" w:rsidTr="008B1696">
              <w:trPr>
                <w:trHeight w:val="312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5,00 – 4,51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4,50 – 4,01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4,00 – 3,51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3,50 – 3,00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</w:tcPr>
          <w:tbl>
            <w:tblPr>
              <w:tblStyle w:val="Tabela-Siatka"/>
              <w:tblW w:w="2781" w:type="dxa"/>
              <w:tblLook w:val="04A0" w:firstRow="1" w:lastRow="0" w:firstColumn="1" w:lastColumn="0" w:noHBand="0" w:noVBand="1"/>
            </w:tblPr>
            <w:tblGrid>
              <w:gridCol w:w="1812"/>
              <w:gridCol w:w="969"/>
            </w:tblGrid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wzorowe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9B0A60">
              <w:trPr>
                <w:trHeight w:val="341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poprawne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tbl>
            <w:tblPr>
              <w:tblStyle w:val="Tabela-Siatka"/>
              <w:tblW w:w="3137" w:type="dxa"/>
              <w:tblLook w:val="04A0" w:firstRow="1" w:lastRow="0" w:firstColumn="1" w:lastColumn="0" w:noHBand="0" w:noVBand="1"/>
            </w:tblPr>
            <w:tblGrid>
              <w:gridCol w:w="1719"/>
              <w:gridCol w:w="1418"/>
            </w:tblGrid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celujący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84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dostateczny</w:t>
                  </w:r>
                </w:p>
              </w:tc>
              <w:tc>
                <w:tcPr>
                  <w:tcW w:w="1418" w:type="dxa"/>
                </w:tcPr>
                <w:p w:rsidR="00F30AE7" w:rsidRPr="007D60C6" w:rsidRDefault="00F30AE7" w:rsidP="007D60C6">
                  <w:pPr>
                    <w:pStyle w:val="Akapitzlist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7D60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60C6" w:rsidRDefault="007D60C6" w:rsidP="007D60C6">
      <w:pPr>
        <w:spacing w:before="100" w:beforeAutospacing="1" w:after="100" w:afterAutospacing="1" w:line="276" w:lineRule="auto"/>
        <w:ind w:left="284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Uczeń ma obowiązek uczestniczenia w zajęciach w ramach przygotowania językowo-kulturowo-pedagogicznego.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Celem zgłoszenia udziału w projekcie osoba zainteresowana dostarcza poprawnie wypełniony formularz aplikacyjny wraz oświadczeniem rodzica/opiekuna prawnego kandydata niepełnoletniego oraz oświadczeniem uczestnika projektu o wyrażeniu zgody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przetwarzanie danych osobowych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do wicedyrektora Zespołu Szkół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(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dnia 22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czerwca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 grupa, do dnia 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 202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– II grupa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2830A1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8.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Złożone dokumenty nie podlegają zwrotowi.  Dokumenty re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krutacyjne  będą archiwizowane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 dokumentacją całego projektu w Składnicy Akt Zespołu Szkół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Default="00F30AE7" w:rsidP="007D60C6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IV. ORGANIZACJA PRZYGOTOWANIA </w:t>
      </w: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JĘZYKOWO-KULTUROWO-PEDAGOGICZNEGO</w:t>
      </w:r>
    </w:p>
    <w:p w:rsidR="00F30AE7" w:rsidRPr="00E63EC6" w:rsidRDefault="007D60C6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Uczestniczenie w zajęciach w ramach przygotowania językowo-kulturowo-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pedagogicznego jest obowiązkowe dla każdego uczestnika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opuszczanie zajęć może skutkować skreśleniem z listy uczestników.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Usprawiedliwienie opuszczonych zajęć następuje z przyczyn: 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zdrowotnych; </w:t>
      </w:r>
    </w:p>
    <w:p w:rsidR="00F30AE7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b) innych – wyjaśnienie i dokument potwierdzający wystąpienie danych okoliczności.  </w:t>
      </w:r>
    </w:p>
    <w:p w:rsidR="00610F80" w:rsidRDefault="00610F80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Pr="00E63EC6" w:rsidRDefault="00610F80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V. ZASADY REZYGNACJI Z UCZESTNICTWA </w:t>
      </w: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z udziału w projekcie 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możliwa jest tylko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w uzasadnionych, szczególnych sytuacjach losowych i następuje poprzez złożenie pisemnego oświadczenia o rezygnacji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(załącznik nr 2)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jego przyczynach, w przypadku osób niepełnoletnich podpisanego również przez rodzica/opiekuna prawnego. </w:t>
      </w:r>
    </w:p>
    <w:p w:rsidR="007D60C6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w trakcie trwania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spowodować konieczność zwrotu kwoty przyznanej na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jednego uczestnika w projekcie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(zgodnie z Umową o staż)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D60C6" w:rsidRP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Organizator zastrzega sobie prawo do skreślenia z listy uczestników projektu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przypadku naruszenia przez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uczestnika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niniejszego Regulaminu oraz zasad współżycia społecznego w trakcie trwania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zagraniczn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ewidentnego naruszenia zasad bezpieczeństwa własnego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i współuczestniczących poprzez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, np.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zażywanie alkoholu lub narkotyków w jakiejkolwiek postaci.</w:t>
      </w:r>
    </w:p>
    <w:p w:rsidR="00B367B9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przypadku rezygnacji lub skreślenia ucznia z listy zakwalifikowanych do projektu, jego miejsce zajmie pierwsza osoba z listy rezerwowej zgodnie z zasadami zawartymi w pkt. II.  </w:t>
      </w:r>
    </w:p>
    <w:p w:rsidR="00F30AE7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VI. POSTANOWIENIA KOŃCOWE 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 kwestiach nieuregulowanych niniejszym Regulaminem prawo do podjęcia ostatecznej decyzji posiada Dyrektor Szkoły. </w:t>
      </w:r>
    </w:p>
    <w:p w:rsidR="00F30AE7" w:rsidRPr="00B367B9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Regulamin wchodzi w życie z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dniem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14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06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Kandydat ma prawo odwołania się od decyzji Komisji Rekrutacyjnej pisemnie w ciągu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7 dni od ogłoszenia listy rankingowej do Przewodniczącej Komisji Rekrutacyjnej – Dyrek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Bydgoszczy.</w:t>
      </w:r>
    </w:p>
    <w:p w:rsidR="00F30AE7" w:rsidRPr="002F6B4F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Zespół Szkół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zastrzega sobie prawo do zmian w niniejszym Regulaminie. </w:t>
      </w:r>
    </w:p>
    <w:p w:rsidR="00F30AE7" w:rsidRPr="00F30AE7" w:rsidRDefault="00F30AE7" w:rsidP="00F30AE7"/>
    <w:sectPr w:rsidR="00F30AE7" w:rsidRPr="00F30AE7" w:rsidSect="000D1F8F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EA" w:rsidRDefault="00F03BEA" w:rsidP="0036359B">
      <w:pPr>
        <w:spacing w:after="0" w:line="240" w:lineRule="auto"/>
      </w:pPr>
      <w:r>
        <w:separator/>
      </w:r>
    </w:p>
  </w:endnote>
  <w:endnote w:type="continuationSeparator" w:id="0">
    <w:p w:rsidR="00F03BEA" w:rsidRDefault="00F03BEA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Projekt realizowany ze środków Europejskiego Funduszu Społecznego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Program Operacyjny Wiedza Edukacja Rozwój (PO WER)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ramach projektu </w:t>
    </w:r>
  </w:p>
  <w:p w:rsidR="00734F1C" w:rsidRPr="00611924" w:rsidRDefault="00611924" w:rsidP="00611924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Międzynarodowa mobilność edukacyjna uczniów i absolwentów oraz kadry kształcenia zawodowego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EA" w:rsidRDefault="00F03BEA" w:rsidP="0036359B">
      <w:pPr>
        <w:spacing w:after="0" w:line="240" w:lineRule="auto"/>
      </w:pPr>
      <w:r>
        <w:separator/>
      </w:r>
    </w:p>
  </w:footnote>
  <w:footnote w:type="continuationSeparator" w:id="0">
    <w:p w:rsidR="00F03BEA" w:rsidRDefault="00F03BEA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7250"/>
    <w:multiLevelType w:val="hybridMultilevel"/>
    <w:tmpl w:val="A8CC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26B"/>
    <w:multiLevelType w:val="hybridMultilevel"/>
    <w:tmpl w:val="8FC61450"/>
    <w:lvl w:ilvl="0" w:tplc="A8A66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88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8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7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E6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6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85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D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5809"/>
    <w:multiLevelType w:val="hybridMultilevel"/>
    <w:tmpl w:val="2BFCC782"/>
    <w:lvl w:ilvl="0" w:tplc="709A1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C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F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F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DF9"/>
    <w:multiLevelType w:val="hybridMultilevel"/>
    <w:tmpl w:val="04E2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2A22"/>
    <w:multiLevelType w:val="hybridMultilevel"/>
    <w:tmpl w:val="ED6E396E"/>
    <w:lvl w:ilvl="0" w:tplc="91E0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B"/>
    <w:rsid w:val="000D1F8F"/>
    <w:rsid w:val="00167A3E"/>
    <w:rsid w:val="00203C21"/>
    <w:rsid w:val="00247D85"/>
    <w:rsid w:val="002774AF"/>
    <w:rsid w:val="002779F4"/>
    <w:rsid w:val="0036359B"/>
    <w:rsid w:val="003F602A"/>
    <w:rsid w:val="004D4605"/>
    <w:rsid w:val="004E580A"/>
    <w:rsid w:val="00580E35"/>
    <w:rsid w:val="00610F80"/>
    <w:rsid w:val="00611924"/>
    <w:rsid w:val="0067770C"/>
    <w:rsid w:val="006A185E"/>
    <w:rsid w:val="00732E92"/>
    <w:rsid w:val="00734F1C"/>
    <w:rsid w:val="007D60C6"/>
    <w:rsid w:val="008B1696"/>
    <w:rsid w:val="00A22594"/>
    <w:rsid w:val="00AD330D"/>
    <w:rsid w:val="00B367B9"/>
    <w:rsid w:val="00BB003D"/>
    <w:rsid w:val="00BC49AC"/>
    <w:rsid w:val="00C24846"/>
    <w:rsid w:val="00C30010"/>
    <w:rsid w:val="00C430B1"/>
    <w:rsid w:val="00C95FF5"/>
    <w:rsid w:val="00CF5169"/>
    <w:rsid w:val="00DB1B35"/>
    <w:rsid w:val="00DD7B6E"/>
    <w:rsid w:val="00DF2FF1"/>
    <w:rsid w:val="00EB432D"/>
    <w:rsid w:val="00EC551E"/>
    <w:rsid w:val="00F03BEA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78968"/>
  <w15:docId w15:val="{FF6C78F2-56FE-49FC-B314-07C2448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Nauczyciel</cp:lastModifiedBy>
  <cp:revision>4</cp:revision>
  <cp:lastPrinted>2021-06-14T08:42:00Z</cp:lastPrinted>
  <dcterms:created xsi:type="dcterms:W3CDTF">2021-06-14T08:41:00Z</dcterms:created>
  <dcterms:modified xsi:type="dcterms:W3CDTF">2021-11-29T10:23:00Z</dcterms:modified>
</cp:coreProperties>
</file>